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C5801" w14:textId="77777777" w:rsidR="00E91902" w:rsidRDefault="00E91902"/>
    <w:tbl>
      <w:tblPr>
        <w:tblW w:w="900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0D658E" w14:paraId="15392000" w14:textId="77777777" w:rsidTr="000D658E">
        <w:trPr>
          <w:jc w:val="center"/>
        </w:trPr>
        <w:tc>
          <w:tcPr>
            <w:tcW w:w="900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8907CA" w14:textId="77777777" w:rsidR="000D658E" w:rsidRDefault="000D658E">
            <w:pPr>
              <w:pStyle w:val="Heading2"/>
              <w:spacing w:before="75" w:beforeAutospacing="0" w:after="60" w:afterAutospacing="0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 </w:t>
            </w:r>
          </w:p>
          <w:p w14:paraId="2AFC99BD" w14:textId="77777777" w:rsidR="000D658E" w:rsidRDefault="000D658E">
            <w:pPr>
              <w:pStyle w:val="Heading2"/>
              <w:spacing w:before="75" w:beforeAutospacing="0" w:after="60" w:afterAutospacing="0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Update on Certified Community Behavioral Health Clinic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br/>
              <w:t>RFS 24-77045 submission process </w:t>
            </w:r>
          </w:p>
          <w:p w14:paraId="37A2BAD5" w14:textId="77777777" w:rsidR="000D658E" w:rsidRDefault="000D658E">
            <w:pPr>
              <w:pStyle w:val="NormalWeb"/>
              <w:spacing w:after="225" w:afterAutospacing="0"/>
              <w:rPr>
                <w:rFonts w:ascii="Arial" w:hAnsi="Arial" w:cs="Arial"/>
                <w:color w:val="232323"/>
                <w:sz w:val="20"/>
                <w:szCs w:val="20"/>
              </w:rPr>
            </w:pPr>
            <w:r>
              <w:rPr>
                <w:rFonts w:ascii="Arial" w:hAnsi="Arial" w:cs="Arial"/>
                <w:color w:val="232323"/>
                <w:sz w:val="20"/>
                <w:szCs w:val="20"/>
              </w:rPr>
              <w:t>The Indiana Department of Administration, on behalf of Indiana Family and Social Services Administration’s Division of Mental Health and Addiction, recently announced the Request for Services (RFS 24-77045) regarding the upcoming statewide expansion to the federally supported Certified Community Behavioral Health Clinic model. Through this RFS, providers interested in becoming a CCBHC who responded to the CCBHC Request for Information (RFI 24-76106) may apply to be part of the state’s application for a demonstration program. </w:t>
            </w:r>
          </w:p>
          <w:p w14:paraId="78E648AE" w14:textId="77777777" w:rsidR="000D658E" w:rsidRDefault="000D658E">
            <w:pPr>
              <w:pStyle w:val="NormalWeb"/>
              <w:spacing w:after="225" w:afterAutospacing="0"/>
              <w:rPr>
                <w:rFonts w:ascii="Arial" w:hAnsi="Arial" w:cs="Arial"/>
                <w:color w:val="232323"/>
                <w:sz w:val="20"/>
                <w:szCs w:val="20"/>
              </w:rPr>
            </w:pPr>
            <w:r>
              <w:rPr>
                <w:rStyle w:val="Strong"/>
                <w:rFonts w:ascii="Arial" w:hAnsi="Arial" w:cs="Arial"/>
                <w:color w:val="232323"/>
                <w:sz w:val="20"/>
                <w:szCs w:val="20"/>
              </w:rPr>
              <w:t>The process for submitting RFS proposals has changed due to technical issues. All submissions must now be made through a two-part process described in RFS Sections 1.8 and 2.1:</w:t>
            </w:r>
            <w:r>
              <w:rPr>
                <w:rFonts w:ascii="Arial" w:hAnsi="Arial" w:cs="Arial"/>
                <w:color w:val="232323"/>
                <w:sz w:val="20"/>
                <w:szCs w:val="20"/>
              </w:rPr>
              <w:t> </w:t>
            </w:r>
          </w:p>
          <w:p w14:paraId="357F2A1B" w14:textId="77777777" w:rsidR="000D658E" w:rsidRDefault="000D658E" w:rsidP="00E85396">
            <w:pPr>
              <w:numPr>
                <w:ilvl w:val="0"/>
                <w:numId w:val="1"/>
              </w:numPr>
              <w:spacing w:before="100" w:beforeAutospacing="1" w:after="240"/>
              <w:rPr>
                <w:rFonts w:ascii="Arial" w:eastAsia="Times New Roman" w:hAnsi="Arial" w:cs="Arial"/>
                <w:color w:val="23232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232323"/>
                <w:sz w:val="20"/>
                <w:szCs w:val="20"/>
              </w:rPr>
              <w:t xml:space="preserve">Part one, the Submission Form (available via the </w:t>
            </w:r>
            <w:hyperlink r:id="rId5" w:tgtFrame="_blank" w:history="1">
              <w:r>
                <w:rPr>
                  <w:rStyle w:val="Hyperlink"/>
                  <w:rFonts w:ascii="Arial" w:eastAsia="Times New Roman" w:hAnsi="Arial" w:cs="Arial"/>
                  <w:color w:val="2C855C"/>
                  <w:sz w:val="20"/>
                  <w:szCs w:val="20"/>
                </w:rPr>
                <w:t>Procurement Submission Form</w:t>
              </w:r>
            </w:hyperlink>
            <w:r>
              <w:rPr>
                <w:rFonts w:ascii="Arial" w:eastAsia="Times New Roman" w:hAnsi="Arial" w:cs="Arial"/>
                <w:color w:val="232323"/>
                <w:sz w:val="20"/>
                <w:szCs w:val="20"/>
              </w:rPr>
              <w:t xml:space="preserve"> link on the </w:t>
            </w:r>
            <w:hyperlink r:id="rId6" w:tgtFrame="_blank" w:history="1">
              <w:r>
                <w:rPr>
                  <w:rStyle w:val="Hyperlink"/>
                  <w:rFonts w:ascii="Arial" w:eastAsia="Times New Roman" w:hAnsi="Arial" w:cs="Arial"/>
                  <w:color w:val="2C855C"/>
                  <w:sz w:val="20"/>
                  <w:szCs w:val="20"/>
                </w:rPr>
                <w:t>Current Business Opportunities</w:t>
              </w:r>
            </w:hyperlink>
            <w:r>
              <w:rPr>
                <w:rFonts w:ascii="Arial" w:eastAsia="Times New Roman" w:hAnsi="Arial" w:cs="Arial"/>
                <w:color w:val="232323"/>
                <w:sz w:val="20"/>
                <w:szCs w:val="20"/>
              </w:rPr>
              <w:t xml:space="preserve"> page) is due on </w:t>
            </w:r>
            <w:r>
              <w:rPr>
                <w:rStyle w:val="Strong"/>
                <w:rFonts w:ascii="Arial" w:eastAsia="Times New Roman" w:hAnsi="Arial" w:cs="Arial"/>
                <w:color w:val="232323"/>
                <w:sz w:val="20"/>
                <w:szCs w:val="20"/>
              </w:rPr>
              <w:t>Nov. 15, 2023 at 3 p.m. EST. </w:t>
            </w:r>
            <w:r>
              <w:rPr>
                <w:rFonts w:ascii="Arial" w:eastAsia="Times New Roman" w:hAnsi="Arial" w:cs="Arial"/>
                <w:color w:val="232323"/>
                <w:sz w:val="20"/>
                <w:szCs w:val="20"/>
              </w:rPr>
              <w:t> Proposals will be disqualified if the Submission Form is received after this deadline. </w:t>
            </w:r>
          </w:p>
          <w:p w14:paraId="6A7F210D" w14:textId="77777777" w:rsidR="000D658E" w:rsidRDefault="000D658E" w:rsidP="00E8539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 w:cs="Arial"/>
                <w:color w:val="232323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232323"/>
                <w:sz w:val="20"/>
                <w:szCs w:val="20"/>
              </w:rPr>
              <w:t xml:space="preserve">Part two, the receipt of Proposals on Flash Drives via mail to IDOA’s physical address, is due on </w:t>
            </w:r>
            <w:r>
              <w:rPr>
                <w:rStyle w:val="Strong"/>
                <w:rFonts w:ascii="Arial" w:eastAsia="Times New Roman" w:hAnsi="Arial" w:cs="Arial"/>
                <w:color w:val="232323"/>
                <w:sz w:val="20"/>
                <w:szCs w:val="20"/>
              </w:rPr>
              <w:t>Nov. 20, 2023, at 3 p.m. EST. </w:t>
            </w:r>
            <w:r>
              <w:rPr>
                <w:rFonts w:ascii="Arial" w:eastAsia="Times New Roman" w:hAnsi="Arial" w:cs="Arial"/>
                <w:color w:val="232323"/>
                <w:sz w:val="20"/>
                <w:szCs w:val="20"/>
              </w:rPr>
              <w:t xml:space="preserve"> Proposals will be disqualified if the Flash Drive is received after this deadline.</w:t>
            </w:r>
          </w:p>
          <w:p w14:paraId="2A23E85C" w14:textId="77777777" w:rsidR="000D658E" w:rsidRDefault="000D658E">
            <w:pPr>
              <w:pStyle w:val="NormalWeb"/>
              <w:spacing w:after="225" w:afterAutospacing="0"/>
              <w:rPr>
                <w:rFonts w:ascii="Arial" w:hAnsi="Arial" w:cs="Arial"/>
                <w:color w:val="232323"/>
                <w:sz w:val="20"/>
                <w:szCs w:val="20"/>
              </w:rPr>
            </w:pPr>
            <w:r>
              <w:rPr>
                <w:rFonts w:ascii="Arial" w:hAnsi="Arial" w:cs="Arial"/>
                <w:color w:val="232323"/>
                <w:sz w:val="20"/>
                <w:szCs w:val="20"/>
              </w:rPr>
              <w:t xml:space="preserve">Please note that you must be a registered bidder to submit a proposal. Please refer to the </w:t>
            </w:r>
            <w:hyperlink r:id="rId7" w:tgtFrame="_blank" w:history="1">
              <w:r>
                <w:rPr>
                  <w:rStyle w:val="Hyperlink"/>
                  <w:rFonts w:ascii="Arial" w:hAnsi="Arial" w:cs="Arial"/>
                  <w:color w:val="2C855C"/>
                  <w:sz w:val="20"/>
                  <w:szCs w:val="20"/>
                </w:rPr>
                <w:t>Bidder Registration</w:t>
              </w:r>
            </w:hyperlink>
            <w:r>
              <w:rPr>
                <w:rFonts w:ascii="Arial" w:hAnsi="Arial" w:cs="Arial"/>
                <w:color w:val="232323"/>
                <w:sz w:val="20"/>
                <w:szCs w:val="20"/>
              </w:rPr>
              <w:t xml:space="preserve"> tutorial page for instructions about creating or updating your Bidder Profile. </w:t>
            </w:r>
          </w:p>
          <w:p w14:paraId="3E95D5D5" w14:textId="77777777" w:rsidR="000D658E" w:rsidRDefault="000D658E">
            <w:pPr>
              <w:pStyle w:val="NormalWeb"/>
              <w:spacing w:after="225" w:afterAutospacing="0"/>
              <w:rPr>
                <w:rFonts w:ascii="Arial" w:hAnsi="Arial" w:cs="Arial"/>
                <w:color w:val="232323"/>
                <w:sz w:val="20"/>
                <w:szCs w:val="20"/>
              </w:rPr>
            </w:pPr>
            <w:r>
              <w:rPr>
                <w:rFonts w:ascii="Arial" w:hAnsi="Arial" w:cs="Arial"/>
                <w:color w:val="232323"/>
                <w:sz w:val="20"/>
                <w:szCs w:val="20"/>
              </w:rPr>
              <w:t xml:space="preserve">All RFS 24-77045 materials are now also available on </w:t>
            </w:r>
            <w:hyperlink r:id="rId8" w:history="1">
              <w:r>
                <w:rPr>
                  <w:rStyle w:val="Hyperlink"/>
                  <w:rFonts w:ascii="Arial" w:hAnsi="Arial" w:cs="Arial"/>
                  <w:color w:val="2C855C"/>
                  <w:sz w:val="20"/>
                  <w:szCs w:val="20"/>
                </w:rPr>
                <w:t>DMHA’s Certified Community Behavioral Health Clinic page.</w:t>
              </w:r>
            </w:hyperlink>
          </w:p>
        </w:tc>
      </w:tr>
      <w:tr w:rsidR="000D658E" w14:paraId="0BDE91EC" w14:textId="77777777" w:rsidTr="000D658E">
        <w:trPr>
          <w:jc w:val="center"/>
        </w:trPr>
        <w:tc>
          <w:tcPr>
            <w:tcW w:w="9000" w:type="dxa"/>
            <w:shd w:val="clear" w:color="auto" w:fill="FFFFFF"/>
            <w:tcMar>
              <w:top w:w="150" w:type="dxa"/>
              <w:left w:w="150" w:type="dxa"/>
              <w:bottom w:w="150" w:type="dxa"/>
              <w:right w:w="300" w:type="dxa"/>
            </w:tcMar>
            <w:hideMark/>
          </w:tcPr>
          <w:p w14:paraId="4B8D6EC0" w14:textId="77777777" w:rsidR="000D658E" w:rsidRDefault="000D658E">
            <w:pPr>
              <w:pStyle w:val="gdp"/>
              <w:spacing w:before="0" w:beforeAutospacing="0" w:after="195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FSSA Division of Mental Health and Addiction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402 W. Washington St. W353,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P.O. Box 7083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Indianapolis, IN 46207-7083</w:t>
            </w:r>
          </w:p>
        </w:tc>
      </w:tr>
    </w:tbl>
    <w:p w14:paraId="7490B9DD" w14:textId="77777777" w:rsidR="000D658E" w:rsidRDefault="000D658E"/>
    <w:sectPr w:rsidR="000D6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16078"/>
    <w:multiLevelType w:val="multilevel"/>
    <w:tmpl w:val="6568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292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58E"/>
    <w:rsid w:val="000D658E"/>
    <w:rsid w:val="00265243"/>
    <w:rsid w:val="00B51625"/>
    <w:rsid w:val="00D56C0B"/>
    <w:rsid w:val="00E91902"/>
    <w:rsid w:val="00E9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8FB89"/>
  <w15:chartTrackingRefBased/>
  <w15:docId w15:val="{BD155925-A72E-404A-AB2C-7B010897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58E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0D658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0D658E"/>
    <w:rPr>
      <w:rFonts w:ascii="Calibri" w:hAnsi="Calibri" w:cs="Calibri"/>
      <w:b/>
      <w:bCs/>
      <w:kern w:val="0"/>
      <w:sz w:val="36"/>
      <w:szCs w:val="36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0D658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D658E"/>
    <w:pPr>
      <w:spacing w:before="100" w:beforeAutospacing="1" w:after="100" w:afterAutospacing="1"/>
    </w:pPr>
  </w:style>
  <w:style w:type="paragraph" w:customStyle="1" w:styleId="gdp">
    <w:name w:val="gd_p"/>
    <w:basedOn w:val="Normal"/>
    <w:uiPriority w:val="99"/>
    <w:semiHidden/>
    <w:rsid w:val="000D658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65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0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m12.safelinks.protection.outlook.com/?url=https%3A%2F%2Flnks.gd%2Fl%2FeyJhbGciOiJIUzI1NiJ9.eyJidWxsZXRpbl9saW5rX2lkIjoxMDMsInVyaSI6ImJwMjpjbGljayIsInVybCI6Imh0dHBzOi8vd3d3LmluLmdvdi9mc3NhL2RtaGEvY2VydGlmaWVkLWNvbW11bml0eS1iZWhhdmlvcmFsLWhlYWx0aC1jbGluaWMvIiwiYnVsbGV0aW5faWQiOiIyMDIzMTEwMi44NTAzMTU1MSJ9.0Oj3AvaZZtKAKLeS9uPZcyUE4mYQW_UAuRpviyKwDYo%2Fs%2F1235537647%2Fbr%2F229802143907-l&amp;data=05%7C01%7CAFULLER%40HamiltonCenter.org%7C80d329fa5e5d40a057b108dbdbb340d9%7C0eaa94e28c704eb6b80d09097fce97e1%7C0%7C0%7C638345335157468307%7CUnknown%7CTWFpbGZsb3d8eyJWIjoiMC4wLjAwMDAiLCJQIjoiV2luMzIiLCJBTiI6Ik1haWwiLCJXVCI6Mn0%3D%7C7000%7C%7C%7C&amp;sdata=37zlw5XAzHNpJDneQo8ZEXeOuP8tMnN956t9QIfoy4g%3D&amp;reserved=0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nam12.safelinks.protection.outlook.com/?url=https%3A%2F%2Flnks.gd%2Fl%2FeyJhbGciOiJIUzI1NiJ9.eyJidWxsZXRpbl9saW5rX2lkIjoxMDIsInVyaSI6ImJwMjpjbGljayIsInVybCI6Imh0dHBzOi8vd3d3LmluLmdvdi9pZG9hL3Byb2N1cmVtZW50L3N1cHBsaWVyLXJlc291cmNlLWNlbnRlci9yZXF1aXJlbWVudHMtdG8tZG8tYnVzaW5lc3Mtd2l0aC10aGUtc3RhdGUvYmlkZGVyLXByb2ZpbGUtcmVnaXN0cmF0aW9uLyIsImJ1bGxldGluX2lkIjoiMjAyMzExMDIuODUwMzE1NTEifQ.1Rl_QIXCP3SmDD_62Ic35ECRPoAIDjSNpGaxd79Zt_c%2Fs%2F1235537647%2Fbr%2F229802143907-l&amp;data=05%7C01%7CAFULLER%40HamiltonCenter.org%7C80d329fa5e5d40a057b108dbdbb340d9%7C0eaa94e28c704eb6b80d09097fce97e1%7C0%7C0%7C638345335157468307%7CUnknown%7CTWFpbGZsb3d8eyJWIjoiMC4wLjAwMDAiLCJQIjoiV2luMzIiLCJBTiI6Ik1haWwiLCJXVCI6Mn0%3D%7C7000%7C%7C%7C&amp;sdata=pg3yQMoE3R5NiaObwZe2MVTmgktKw0%2FPV04UZ0TqLuo%3D&amp;reserved=0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am12.safelinks.protection.outlook.com/?url=https%3A%2F%2Flnks.gd%2Fl%2FeyJhbGciOiJIUzI1NiJ9.eyJidWxsZXRpbl9saW5rX2lkIjoxMDEsInVyaSI6ImJwMjpjbGljayIsInVybCI6Imh0dHBzOi8vd3d3LmluLmdvdi9pZG9hL3Byb2N1cmVtZW50L2N1cnJlbnQtYnVzaW5lc3Mtb3Bwb3J0dW5pdGllcy8iLCJidWxsZXRpbl9pZCI6IjIwMjMxMTAyLjg1MDMxNTUxIn0.pLKhSZUg4g-8f62a1fBoA-Ca6w4AIre4B6_kvyD0aKg%2Fs%2F1235537647%2Fbr%2F229802143907-l&amp;data=05%7C01%7CAFULLER%40HamiltonCenter.org%7C80d329fa5e5d40a057b108dbdbb340d9%7C0eaa94e28c704eb6b80d09097fce97e1%7C0%7C0%7C638345335157468307%7CUnknown%7CTWFpbGZsb3d8eyJWIjoiMC4wLjAwMDAiLCJQIjoiV2luMzIiLCJBTiI6Ik1haWwiLCJXVCI6Mn0%3D%7C7000%7C%7C%7C&amp;sdata=MfN7hAh5IjYaS%2BJEyEJw3heXWclkchdBeUbge2oThdQ%3D&amp;reserved=0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s://nam12.safelinks.protection.outlook.com/?url=https%3A%2F%2Flnks.gd%2Fl%2FeyJhbGciOiJIUzI1NiJ9.eyJidWxsZXRpbl9saW5rX2lkIjoxMDAsInVyaSI6ImJwMjpjbGljayIsInVybCI6Imh0dHBzOi8vYXBwZW5naW5lLmVnb3YuY29tL2FwcHMvaW4vcHJvY3VyZW1lbnQiLCJidWxsZXRpbl9pZCI6IjIwMjMxMTAyLjg1MDMxNTUxIn0.SRRxcE6rJ7T7e2xVxgJUy1HcQk6R1Znq1vYYTtEFTTo%2Fs%2F1235537647%2Fbr%2F229802143907-l&amp;data=05%7C01%7CAFULLER%40HamiltonCenter.org%7C80d329fa5e5d40a057b108dbdbb340d9%7C0eaa94e28c704eb6b80d09097fce97e1%7C0%7C0%7C638345335157468307%7CUnknown%7CTWFpbGZsb3d8eyJWIjoiMC4wLjAwMDAiLCJQIjoiV2luMzIiLCJBTiI6Ik1haWwiLCJXVCI6Mn0%3D%7C7000%7C%7C%7C&amp;sdata=13SYNpQBvplckHI8hQ8qTmLquinydvh%2FZ0RXKgCpXYI%3D&amp;reserved=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1697506C-A685-4723-9962-267899278E70}"/>
</file>

<file path=customXml/itemProps2.xml><?xml version="1.0" encoding="utf-8"?>
<ds:datastoreItem xmlns:ds="http://schemas.openxmlformats.org/officeDocument/2006/customXml" ds:itemID="{A6441536-5450-4A88-B17C-940CD2BB8B9C}"/>
</file>

<file path=customXml/itemProps3.xml><?xml version="1.0" encoding="utf-8"?>
<ds:datastoreItem xmlns:ds="http://schemas.openxmlformats.org/officeDocument/2006/customXml" ds:itemID="{195AEE4F-4478-4F01-82E0-0AE9673817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696</Words>
  <Characters>3969</Characters>
  <Application>Microsoft Office Word</Application>
  <DocSecurity>0</DocSecurity>
  <Lines>33</Lines>
  <Paragraphs>9</Paragraphs>
  <ScaleCrop>false</ScaleCrop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 FULLER</dc:creator>
  <cp:keywords/>
  <dc:description/>
  <cp:lastModifiedBy>ART FULLER</cp:lastModifiedBy>
  <cp:revision>2</cp:revision>
  <dcterms:created xsi:type="dcterms:W3CDTF">2023-11-13T19:44:00Z</dcterms:created>
  <dcterms:modified xsi:type="dcterms:W3CDTF">2023-11-13T19:44:00Z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</Properties>
</file>